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3C" w:rsidRDefault="001A2F1A">
      <w:pPr>
        <w:pStyle w:val="BodyText"/>
        <w:spacing w:before="77"/>
        <w:ind w:left="220"/>
      </w:pPr>
      <w:r>
        <w:rPr>
          <w:color w:val="221F1F"/>
        </w:rPr>
        <w:t>Date:</w:t>
      </w:r>
      <w:r w:rsidR="00001E1E">
        <w:rPr>
          <w:color w:val="221F1F"/>
        </w:rPr>
        <w:t xml:space="preserve"> </w:t>
      </w:r>
      <w:bookmarkStart w:id="0" w:name="_GoBack"/>
      <w:bookmarkEnd w:id="0"/>
    </w:p>
    <w:p w:rsidR="00F95D3C" w:rsidRDefault="00F95D3C">
      <w:pPr>
        <w:pStyle w:val="BodyText"/>
        <w:spacing w:before="1"/>
      </w:pPr>
    </w:p>
    <w:p w:rsidR="00F95D3C" w:rsidRDefault="00591181">
      <w:pPr>
        <w:pStyle w:val="BodyText"/>
        <w:ind w:left="220"/>
      </w:pPr>
      <w:r>
        <w:rPr>
          <w:color w:val="221F1F"/>
        </w:rPr>
        <w:t>To,</w:t>
      </w:r>
    </w:p>
    <w:p w:rsidR="00F95D3C" w:rsidRDefault="00F95D3C">
      <w:pPr>
        <w:pStyle w:val="BodyText"/>
        <w:spacing w:before="10"/>
        <w:rPr>
          <w:sz w:val="19"/>
        </w:rPr>
      </w:pPr>
    </w:p>
    <w:p w:rsidR="00F95D3C" w:rsidRDefault="00591181">
      <w:pPr>
        <w:pStyle w:val="BodyText"/>
        <w:ind w:left="220" w:right="2200"/>
      </w:pPr>
      <w:r>
        <w:rPr>
          <w:color w:val="221F1F"/>
        </w:rPr>
        <w:t xml:space="preserve">FedEx Express Transportation and Supply Chain Services (India) Pvt. Ltd. Boomerang, Unit 801, 8th Floor, A-Wing </w:t>
      </w:r>
      <w:proofErr w:type="spellStart"/>
      <w:r>
        <w:rPr>
          <w:color w:val="221F1F"/>
        </w:rPr>
        <w:t>Chandivali</w:t>
      </w:r>
      <w:proofErr w:type="spellEnd"/>
      <w:r>
        <w:rPr>
          <w:color w:val="221F1F"/>
        </w:rPr>
        <w:t xml:space="preserve"> Farm Road,</w:t>
      </w:r>
    </w:p>
    <w:p w:rsidR="00F95D3C" w:rsidRDefault="00591181">
      <w:pPr>
        <w:pStyle w:val="BodyText"/>
        <w:spacing w:before="1"/>
        <w:ind w:left="220"/>
      </w:pPr>
      <w:proofErr w:type="spellStart"/>
      <w:r>
        <w:rPr>
          <w:color w:val="221F1F"/>
        </w:rPr>
        <w:t>Andheri</w:t>
      </w:r>
      <w:proofErr w:type="spellEnd"/>
      <w:r>
        <w:rPr>
          <w:color w:val="221F1F"/>
        </w:rPr>
        <w:t xml:space="preserve"> (E) Mumbai – 400072</w:t>
      </w:r>
    </w:p>
    <w:p w:rsidR="00F95D3C" w:rsidRDefault="00F95D3C">
      <w:pPr>
        <w:pStyle w:val="BodyText"/>
        <w:spacing w:before="10"/>
        <w:rPr>
          <w:sz w:val="19"/>
        </w:rPr>
      </w:pPr>
    </w:p>
    <w:p w:rsidR="00F95D3C" w:rsidRDefault="00591181">
      <w:pPr>
        <w:pStyle w:val="Heading1"/>
        <w:ind w:right="263"/>
        <w:rPr>
          <w:u w:val="none"/>
        </w:rPr>
      </w:pPr>
      <w:r>
        <w:rPr>
          <w:color w:val="221F1F"/>
          <w:w w:val="99"/>
          <w:u w:val="thick" w:color="221F1F"/>
        </w:rPr>
        <w:t xml:space="preserve"> </w:t>
      </w:r>
      <w:r>
        <w:rPr>
          <w:color w:val="221F1F"/>
          <w:u w:val="thick" w:color="221F1F"/>
        </w:rPr>
        <w:t>Export authorization with Know Your Customer document</w:t>
      </w:r>
    </w:p>
    <w:p w:rsidR="00F95D3C" w:rsidRDefault="00F95D3C">
      <w:pPr>
        <w:pStyle w:val="BodyText"/>
        <w:spacing w:before="9"/>
        <w:rPr>
          <w:b/>
          <w:sz w:val="11"/>
        </w:rPr>
      </w:pPr>
    </w:p>
    <w:p w:rsidR="00F95D3C" w:rsidRDefault="00591181">
      <w:pPr>
        <w:tabs>
          <w:tab w:val="left" w:pos="5096"/>
        </w:tabs>
        <w:spacing w:before="93"/>
        <w:ind w:right="258"/>
        <w:jc w:val="center"/>
        <w:rPr>
          <w:b/>
          <w:sz w:val="20"/>
        </w:rPr>
      </w:pPr>
      <w:r>
        <w:rPr>
          <w:b/>
          <w:color w:val="221F1F"/>
          <w:sz w:val="20"/>
          <w:u w:val="thick" w:color="221F1F"/>
        </w:rPr>
        <w:t>AWB</w:t>
      </w:r>
      <w:r>
        <w:rPr>
          <w:b/>
          <w:color w:val="221F1F"/>
          <w:spacing w:val="-3"/>
          <w:sz w:val="20"/>
          <w:u w:val="thick" w:color="221F1F"/>
        </w:rPr>
        <w:t xml:space="preserve"> </w:t>
      </w:r>
      <w:r>
        <w:rPr>
          <w:b/>
          <w:color w:val="221F1F"/>
          <w:sz w:val="20"/>
          <w:u w:val="thick" w:color="221F1F"/>
        </w:rPr>
        <w:t>#</w:t>
      </w:r>
      <w:r w:rsidR="00D3781A">
        <w:rPr>
          <w:b/>
          <w:color w:val="221F1F"/>
          <w:sz w:val="20"/>
          <w:u w:val="thick" w:color="221F1F"/>
        </w:rPr>
        <w:t xml:space="preserve"> </w:t>
      </w:r>
      <w:r>
        <w:rPr>
          <w:b/>
          <w:color w:val="221F1F"/>
          <w:sz w:val="20"/>
          <w:u w:val="thick" w:color="221F1F"/>
        </w:rPr>
        <w:tab/>
      </w:r>
    </w:p>
    <w:p w:rsidR="00F95D3C" w:rsidRDefault="00591181">
      <w:pPr>
        <w:pStyle w:val="BodyText"/>
        <w:spacing w:before="163"/>
        <w:ind w:left="220" w:right="476"/>
        <w:jc w:val="both"/>
      </w:pPr>
      <w:r>
        <w:rPr>
          <w:color w:val="221F1F"/>
        </w:rPr>
        <w:t>We hereby authorize FedEx Express Transportation and Supply Chain Services (India) Pvt. Ltd (hereinafter FedEx which expression shall include their respective holding companies and their customs clearance agents) to:</w:t>
      </w:r>
    </w:p>
    <w:p w:rsidR="00F95D3C" w:rsidRDefault="00591181">
      <w:pPr>
        <w:pStyle w:val="ListParagraph"/>
        <w:numPr>
          <w:ilvl w:val="0"/>
          <w:numId w:val="4"/>
        </w:numPr>
        <w:tabs>
          <w:tab w:val="left" w:pos="941"/>
        </w:tabs>
        <w:spacing w:before="162"/>
        <w:jc w:val="both"/>
        <w:rPr>
          <w:sz w:val="20"/>
        </w:rPr>
      </w:pPr>
      <w:proofErr w:type="gramStart"/>
      <w:r>
        <w:rPr>
          <w:color w:val="221F1F"/>
          <w:sz w:val="20"/>
        </w:rPr>
        <w:t>act</w:t>
      </w:r>
      <w:proofErr w:type="gramEnd"/>
      <w:r>
        <w:rPr>
          <w:color w:val="221F1F"/>
          <w:sz w:val="20"/>
        </w:rPr>
        <w:t xml:space="preserve"> as our authorized courier and/or agent to do all necessary acts on our behalf for customs clearance including filing of documents, declarations and Shipping Bill for clearance of all export shipments shipped by us from time to time through the courier, express or formal customs clearance mode.</w:t>
      </w:r>
    </w:p>
    <w:p w:rsidR="00F95D3C" w:rsidRDefault="00591181">
      <w:pPr>
        <w:pStyle w:val="ListParagraph"/>
        <w:numPr>
          <w:ilvl w:val="0"/>
          <w:numId w:val="4"/>
        </w:numPr>
        <w:tabs>
          <w:tab w:val="left" w:pos="941"/>
        </w:tabs>
        <w:ind w:right="480"/>
        <w:jc w:val="both"/>
        <w:rPr>
          <w:sz w:val="20"/>
        </w:rPr>
      </w:pPr>
      <w:proofErr w:type="gramStart"/>
      <w:r>
        <w:rPr>
          <w:color w:val="221F1F"/>
          <w:sz w:val="20"/>
        </w:rPr>
        <w:t>file</w:t>
      </w:r>
      <w:proofErr w:type="gramEnd"/>
      <w:r>
        <w:rPr>
          <w:color w:val="221F1F"/>
          <w:sz w:val="20"/>
        </w:rPr>
        <w:t xml:space="preserve"> documents for export customs clearance of shipments based on the declaration and information regarding the shipments provided to FedEx by us or in the absence of the same, the information for import shipments provided to FedEx by the consignors for delivery in</w:t>
      </w:r>
      <w:r>
        <w:rPr>
          <w:color w:val="221F1F"/>
          <w:spacing w:val="-14"/>
          <w:sz w:val="20"/>
        </w:rPr>
        <w:t xml:space="preserve"> </w:t>
      </w:r>
      <w:r>
        <w:rPr>
          <w:color w:val="221F1F"/>
          <w:sz w:val="20"/>
        </w:rPr>
        <w:t>India.</w:t>
      </w:r>
    </w:p>
    <w:p w:rsidR="00F95D3C" w:rsidRDefault="00F95D3C">
      <w:pPr>
        <w:pStyle w:val="BodyText"/>
        <w:rPr>
          <w:sz w:val="22"/>
        </w:rPr>
      </w:pPr>
    </w:p>
    <w:p w:rsidR="00F95D3C" w:rsidRDefault="00F95D3C">
      <w:pPr>
        <w:pStyle w:val="BodyText"/>
        <w:spacing w:before="1"/>
        <w:rPr>
          <w:sz w:val="21"/>
        </w:rPr>
      </w:pPr>
    </w:p>
    <w:p w:rsidR="00F95D3C" w:rsidRDefault="00591181">
      <w:pPr>
        <w:pStyle w:val="BodyText"/>
        <w:ind w:left="220" w:right="479"/>
        <w:jc w:val="both"/>
      </w:pPr>
      <w:r>
        <w:rPr>
          <w:color w:val="221F1F"/>
        </w:rPr>
        <w:t>This authorization shall remain valid until revoked in writing and acknowledged by FedEx in writing and shall cover all our shipments sent by or addressed to our various offices / branches in India. This authorization may be produced and presented before any customs station in India as a formal authorization to your company for customs clearance of our shipments by you or your authorized agents.</w:t>
      </w:r>
    </w:p>
    <w:p w:rsidR="00F95D3C" w:rsidRDefault="00591181">
      <w:pPr>
        <w:pStyle w:val="BodyText"/>
        <w:spacing w:before="160"/>
        <w:ind w:left="220"/>
        <w:jc w:val="both"/>
      </w:pPr>
      <w:r>
        <w:rPr>
          <w:color w:val="221F1F"/>
        </w:rPr>
        <w:t>Please provide the following Know Your Customer (KYC) document, as applicable.</w:t>
      </w:r>
    </w:p>
    <w:p w:rsidR="00F95D3C" w:rsidRDefault="00F95D3C">
      <w:pPr>
        <w:pStyle w:val="BodyText"/>
        <w:spacing w:before="4"/>
        <w:rPr>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888"/>
        <w:gridCol w:w="5240"/>
      </w:tblGrid>
      <w:tr w:rsidR="00F95D3C">
        <w:trPr>
          <w:trHeight w:val="290"/>
        </w:trPr>
        <w:tc>
          <w:tcPr>
            <w:tcW w:w="701" w:type="dxa"/>
          </w:tcPr>
          <w:p w:rsidR="00F95D3C" w:rsidRDefault="00591181">
            <w:pPr>
              <w:pStyle w:val="TableParagraph"/>
              <w:spacing w:line="225" w:lineRule="exact"/>
              <w:ind w:left="108"/>
              <w:rPr>
                <w:b/>
                <w:sz w:val="20"/>
              </w:rPr>
            </w:pPr>
            <w:r>
              <w:rPr>
                <w:b/>
                <w:w w:val="99"/>
                <w:sz w:val="20"/>
              </w:rPr>
              <w:t>#</w:t>
            </w:r>
          </w:p>
        </w:tc>
        <w:tc>
          <w:tcPr>
            <w:tcW w:w="3888" w:type="dxa"/>
          </w:tcPr>
          <w:p w:rsidR="00F95D3C" w:rsidRDefault="00591181">
            <w:pPr>
              <w:pStyle w:val="TableParagraph"/>
              <w:spacing w:line="225" w:lineRule="exact"/>
              <w:ind w:left="107"/>
              <w:rPr>
                <w:b/>
                <w:sz w:val="20"/>
              </w:rPr>
            </w:pPr>
            <w:r>
              <w:rPr>
                <w:b/>
                <w:sz w:val="20"/>
              </w:rPr>
              <w:t>Category</w:t>
            </w:r>
          </w:p>
        </w:tc>
        <w:tc>
          <w:tcPr>
            <w:tcW w:w="5240" w:type="dxa"/>
          </w:tcPr>
          <w:p w:rsidR="00F95D3C" w:rsidRDefault="00591181">
            <w:pPr>
              <w:pStyle w:val="TableParagraph"/>
              <w:spacing w:line="225" w:lineRule="exact"/>
              <w:ind w:left="108"/>
              <w:rPr>
                <w:b/>
                <w:sz w:val="20"/>
              </w:rPr>
            </w:pPr>
            <w:r>
              <w:rPr>
                <w:b/>
                <w:sz w:val="20"/>
              </w:rPr>
              <w:t>Documents Required</w:t>
            </w:r>
          </w:p>
        </w:tc>
      </w:tr>
      <w:tr w:rsidR="00F95D3C">
        <w:trPr>
          <w:trHeight w:val="1204"/>
        </w:trPr>
        <w:tc>
          <w:tcPr>
            <w:tcW w:w="701" w:type="dxa"/>
          </w:tcPr>
          <w:p w:rsidR="00F95D3C" w:rsidRDefault="00591181">
            <w:pPr>
              <w:pStyle w:val="TableParagraph"/>
              <w:ind w:left="108"/>
              <w:rPr>
                <w:sz w:val="20"/>
              </w:rPr>
            </w:pPr>
            <w:r>
              <w:rPr>
                <w:sz w:val="20"/>
              </w:rPr>
              <w:t>1.</w:t>
            </w:r>
          </w:p>
        </w:tc>
        <w:tc>
          <w:tcPr>
            <w:tcW w:w="3888" w:type="dxa"/>
          </w:tcPr>
          <w:p w:rsidR="00F95D3C" w:rsidRDefault="00591181">
            <w:pPr>
              <w:pStyle w:val="TableParagraph"/>
              <w:ind w:left="107"/>
              <w:rPr>
                <w:sz w:val="20"/>
              </w:rPr>
            </w:pPr>
            <w:r>
              <w:rPr>
                <w:sz w:val="20"/>
              </w:rPr>
              <w:t>Individual</w:t>
            </w:r>
          </w:p>
        </w:tc>
        <w:tc>
          <w:tcPr>
            <w:tcW w:w="5240" w:type="dxa"/>
          </w:tcPr>
          <w:p w:rsidR="00F95D3C" w:rsidRDefault="00591181">
            <w:pPr>
              <w:pStyle w:val="TableParagraph"/>
              <w:spacing w:line="225" w:lineRule="exact"/>
              <w:ind w:left="108"/>
              <w:rPr>
                <w:b/>
                <w:sz w:val="20"/>
              </w:rPr>
            </w:pPr>
            <w:r>
              <w:rPr>
                <w:b/>
                <w:sz w:val="20"/>
              </w:rPr>
              <w:t>Any one of the following document</w:t>
            </w:r>
          </w:p>
          <w:p w:rsidR="00F95D3C" w:rsidRDefault="00591181">
            <w:pPr>
              <w:pStyle w:val="TableParagraph"/>
              <w:numPr>
                <w:ilvl w:val="0"/>
                <w:numId w:val="3"/>
              </w:numPr>
              <w:tabs>
                <w:tab w:val="left" w:pos="828"/>
                <w:tab w:val="left" w:pos="829"/>
              </w:tabs>
              <w:spacing w:before="3" w:line="239" w:lineRule="exact"/>
              <w:ind w:hanging="361"/>
              <w:rPr>
                <w:sz w:val="20"/>
              </w:rPr>
            </w:pPr>
            <w:r>
              <w:rPr>
                <w:sz w:val="20"/>
              </w:rPr>
              <w:t>Passport Copy with address</w:t>
            </w:r>
            <w:r>
              <w:rPr>
                <w:spacing w:val="-6"/>
                <w:sz w:val="20"/>
              </w:rPr>
              <w:t xml:space="preserve"> </w:t>
            </w:r>
            <w:r>
              <w:rPr>
                <w:sz w:val="20"/>
              </w:rPr>
              <w:t>page.</w:t>
            </w:r>
          </w:p>
          <w:p w:rsidR="00F95D3C" w:rsidRDefault="00591181">
            <w:pPr>
              <w:pStyle w:val="TableParagraph"/>
              <w:numPr>
                <w:ilvl w:val="0"/>
                <w:numId w:val="3"/>
              </w:numPr>
              <w:tabs>
                <w:tab w:val="left" w:pos="828"/>
                <w:tab w:val="left" w:pos="829"/>
              </w:tabs>
              <w:spacing w:line="230" w:lineRule="exact"/>
              <w:ind w:hanging="361"/>
              <w:rPr>
                <w:sz w:val="20"/>
              </w:rPr>
            </w:pPr>
            <w:proofErr w:type="spellStart"/>
            <w:r>
              <w:rPr>
                <w:sz w:val="20"/>
              </w:rPr>
              <w:t>Adhaar</w:t>
            </w:r>
            <w:proofErr w:type="spellEnd"/>
            <w:r>
              <w:rPr>
                <w:spacing w:val="-1"/>
                <w:sz w:val="20"/>
              </w:rPr>
              <w:t xml:space="preserve"> </w:t>
            </w:r>
            <w:r>
              <w:rPr>
                <w:sz w:val="20"/>
              </w:rPr>
              <w:t>Card:</w:t>
            </w:r>
          </w:p>
          <w:p w:rsidR="00F95D3C" w:rsidRDefault="00591181">
            <w:pPr>
              <w:pStyle w:val="TableParagraph"/>
              <w:numPr>
                <w:ilvl w:val="0"/>
                <w:numId w:val="3"/>
              </w:numPr>
              <w:tabs>
                <w:tab w:val="left" w:pos="828"/>
                <w:tab w:val="left" w:pos="829"/>
              </w:tabs>
              <w:spacing w:line="229" w:lineRule="exact"/>
              <w:ind w:hanging="361"/>
              <w:rPr>
                <w:sz w:val="20"/>
              </w:rPr>
            </w:pPr>
            <w:r>
              <w:rPr>
                <w:sz w:val="20"/>
              </w:rPr>
              <w:t>PAN</w:t>
            </w:r>
            <w:r>
              <w:rPr>
                <w:spacing w:val="1"/>
                <w:sz w:val="20"/>
              </w:rPr>
              <w:t xml:space="preserve"> </w:t>
            </w:r>
            <w:r>
              <w:rPr>
                <w:sz w:val="20"/>
              </w:rPr>
              <w:t>Card</w:t>
            </w:r>
          </w:p>
          <w:p w:rsidR="00F95D3C" w:rsidRDefault="00591181">
            <w:pPr>
              <w:pStyle w:val="TableParagraph"/>
              <w:numPr>
                <w:ilvl w:val="0"/>
                <w:numId w:val="3"/>
              </w:numPr>
              <w:tabs>
                <w:tab w:val="left" w:pos="828"/>
                <w:tab w:val="left" w:pos="829"/>
              </w:tabs>
              <w:spacing w:line="238" w:lineRule="exact"/>
              <w:ind w:hanging="361"/>
              <w:rPr>
                <w:sz w:val="20"/>
              </w:rPr>
            </w:pPr>
            <w:r>
              <w:rPr>
                <w:sz w:val="20"/>
              </w:rPr>
              <w:t>Voter ID Card</w:t>
            </w:r>
          </w:p>
        </w:tc>
      </w:tr>
      <w:tr w:rsidR="00F95D3C">
        <w:trPr>
          <w:trHeight w:val="460"/>
        </w:trPr>
        <w:tc>
          <w:tcPr>
            <w:tcW w:w="701" w:type="dxa"/>
          </w:tcPr>
          <w:p w:rsidR="00F95D3C" w:rsidRDefault="00591181">
            <w:pPr>
              <w:pStyle w:val="TableParagraph"/>
              <w:ind w:left="108"/>
              <w:rPr>
                <w:sz w:val="20"/>
              </w:rPr>
            </w:pPr>
            <w:r>
              <w:rPr>
                <w:sz w:val="20"/>
              </w:rPr>
              <w:t>2.</w:t>
            </w:r>
          </w:p>
        </w:tc>
        <w:tc>
          <w:tcPr>
            <w:tcW w:w="3888" w:type="dxa"/>
          </w:tcPr>
          <w:p w:rsidR="00F95D3C" w:rsidRDefault="00591181">
            <w:pPr>
              <w:pStyle w:val="TableParagraph"/>
              <w:spacing w:line="230" w:lineRule="exact"/>
              <w:ind w:left="107"/>
              <w:rPr>
                <w:sz w:val="20"/>
              </w:rPr>
            </w:pPr>
            <w:r>
              <w:rPr>
                <w:sz w:val="20"/>
              </w:rPr>
              <w:t>Firms, company, institution registered Under GST Laws</w:t>
            </w:r>
          </w:p>
        </w:tc>
        <w:tc>
          <w:tcPr>
            <w:tcW w:w="5240" w:type="dxa"/>
          </w:tcPr>
          <w:p w:rsidR="00F95D3C" w:rsidRDefault="00591181">
            <w:pPr>
              <w:pStyle w:val="TableParagraph"/>
              <w:numPr>
                <w:ilvl w:val="0"/>
                <w:numId w:val="2"/>
              </w:numPr>
              <w:tabs>
                <w:tab w:val="left" w:pos="828"/>
                <w:tab w:val="left" w:pos="829"/>
              </w:tabs>
              <w:spacing w:line="236" w:lineRule="exact"/>
              <w:ind w:hanging="361"/>
              <w:rPr>
                <w:sz w:val="20"/>
              </w:rPr>
            </w:pPr>
            <w:r>
              <w:rPr>
                <w:sz w:val="20"/>
              </w:rPr>
              <w:t>GSTIN registration</w:t>
            </w:r>
            <w:r>
              <w:rPr>
                <w:spacing w:val="-3"/>
                <w:sz w:val="20"/>
              </w:rPr>
              <w:t xml:space="preserve"> </w:t>
            </w:r>
          </w:p>
          <w:p w:rsidR="00F95D3C" w:rsidRDefault="00591181" w:rsidP="00523328">
            <w:pPr>
              <w:pStyle w:val="TableParagraph"/>
              <w:numPr>
                <w:ilvl w:val="0"/>
                <w:numId w:val="2"/>
              </w:numPr>
              <w:tabs>
                <w:tab w:val="left" w:pos="828"/>
                <w:tab w:val="left" w:pos="829"/>
                <w:tab w:val="left" w:pos="3666"/>
              </w:tabs>
              <w:spacing w:line="204" w:lineRule="exact"/>
              <w:ind w:hanging="361"/>
              <w:rPr>
                <w:sz w:val="20"/>
              </w:rPr>
            </w:pPr>
            <w:r>
              <w:rPr>
                <w:sz w:val="20"/>
              </w:rPr>
              <w:t>IEC</w:t>
            </w:r>
            <w:r>
              <w:rPr>
                <w:spacing w:val="-4"/>
                <w:sz w:val="20"/>
              </w:rPr>
              <w:t xml:space="preserve"> </w:t>
            </w:r>
            <w:r>
              <w:rPr>
                <w:sz w:val="20"/>
              </w:rPr>
              <w:t>number</w:t>
            </w:r>
            <w:r>
              <w:rPr>
                <w:spacing w:val="1"/>
                <w:sz w:val="20"/>
              </w:rPr>
              <w:t xml:space="preserve"> </w:t>
            </w:r>
            <w:r>
              <w:rPr>
                <w:w w:val="99"/>
                <w:sz w:val="20"/>
                <w:u w:val="single"/>
              </w:rPr>
              <w:t xml:space="preserve"> </w:t>
            </w:r>
            <w:r w:rsidR="007646EE">
              <w:rPr>
                <w:w w:val="99"/>
                <w:sz w:val="20"/>
                <w:u w:val="single"/>
              </w:rPr>
              <w:t>()</w:t>
            </w:r>
            <w:r>
              <w:rPr>
                <w:sz w:val="20"/>
                <w:u w:val="single"/>
              </w:rPr>
              <w:tab/>
            </w:r>
          </w:p>
        </w:tc>
      </w:tr>
      <w:tr w:rsidR="00F95D3C">
        <w:trPr>
          <w:trHeight w:val="460"/>
        </w:trPr>
        <w:tc>
          <w:tcPr>
            <w:tcW w:w="701" w:type="dxa"/>
          </w:tcPr>
          <w:p w:rsidR="00F95D3C" w:rsidRDefault="00591181">
            <w:pPr>
              <w:pStyle w:val="TableParagraph"/>
              <w:ind w:left="108"/>
              <w:rPr>
                <w:sz w:val="20"/>
              </w:rPr>
            </w:pPr>
            <w:r>
              <w:rPr>
                <w:sz w:val="20"/>
              </w:rPr>
              <w:t>3.</w:t>
            </w:r>
          </w:p>
        </w:tc>
        <w:tc>
          <w:tcPr>
            <w:tcW w:w="3888" w:type="dxa"/>
          </w:tcPr>
          <w:p w:rsidR="00F95D3C" w:rsidRDefault="00591181">
            <w:pPr>
              <w:pStyle w:val="TableParagraph"/>
              <w:tabs>
                <w:tab w:val="left" w:pos="1360"/>
                <w:tab w:val="left" w:pos="2024"/>
                <w:tab w:val="left" w:pos="3288"/>
              </w:tabs>
              <w:spacing w:line="230" w:lineRule="exact"/>
              <w:ind w:left="107" w:right="95"/>
              <w:rPr>
                <w:sz w:val="20"/>
              </w:rPr>
            </w:pPr>
            <w:r>
              <w:rPr>
                <w:sz w:val="20"/>
              </w:rPr>
              <w:t>Exempted/</w:t>
            </w:r>
            <w:r>
              <w:rPr>
                <w:sz w:val="20"/>
              </w:rPr>
              <w:tab/>
              <w:t>Non</w:t>
            </w:r>
            <w:r>
              <w:rPr>
                <w:sz w:val="20"/>
              </w:rPr>
              <w:tab/>
              <w:t>Registered</w:t>
            </w:r>
            <w:r>
              <w:rPr>
                <w:sz w:val="20"/>
              </w:rPr>
              <w:tab/>
            </w:r>
            <w:r>
              <w:rPr>
                <w:spacing w:val="-3"/>
                <w:sz w:val="20"/>
              </w:rPr>
              <w:t xml:space="preserve">firms, </w:t>
            </w:r>
            <w:r>
              <w:rPr>
                <w:sz w:val="20"/>
              </w:rPr>
              <w:t>company, institution under GST</w:t>
            </w:r>
            <w:r>
              <w:rPr>
                <w:spacing w:val="-4"/>
                <w:sz w:val="20"/>
              </w:rPr>
              <w:t xml:space="preserve"> </w:t>
            </w:r>
            <w:r>
              <w:rPr>
                <w:sz w:val="20"/>
              </w:rPr>
              <w:t>Laws</w:t>
            </w:r>
          </w:p>
        </w:tc>
        <w:tc>
          <w:tcPr>
            <w:tcW w:w="5240" w:type="dxa"/>
          </w:tcPr>
          <w:p w:rsidR="00F95D3C" w:rsidRDefault="00591181">
            <w:pPr>
              <w:pStyle w:val="TableParagraph"/>
              <w:numPr>
                <w:ilvl w:val="0"/>
                <w:numId w:val="1"/>
              </w:numPr>
              <w:tabs>
                <w:tab w:val="left" w:pos="828"/>
                <w:tab w:val="left" w:pos="829"/>
              </w:tabs>
              <w:spacing w:line="236" w:lineRule="exact"/>
              <w:ind w:hanging="361"/>
              <w:rPr>
                <w:sz w:val="20"/>
              </w:rPr>
            </w:pPr>
            <w:r>
              <w:rPr>
                <w:sz w:val="20"/>
              </w:rPr>
              <w:t>PAN</w:t>
            </w:r>
            <w:r>
              <w:rPr>
                <w:spacing w:val="1"/>
                <w:sz w:val="20"/>
              </w:rPr>
              <w:t xml:space="preserve"> </w:t>
            </w:r>
            <w:r>
              <w:rPr>
                <w:sz w:val="20"/>
              </w:rPr>
              <w:t>Card</w:t>
            </w:r>
            <w:r w:rsidR="00DE4D28">
              <w:rPr>
                <w:sz w:val="20"/>
              </w:rPr>
              <w:t xml:space="preserve">   </w:t>
            </w:r>
          </w:p>
          <w:p w:rsidR="00F95D3C" w:rsidRDefault="00591181">
            <w:pPr>
              <w:pStyle w:val="TableParagraph"/>
              <w:numPr>
                <w:ilvl w:val="0"/>
                <w:numId w:val="1"/>
              </w:numPr>
              <w:tabs>
                <w:tab w:val="left" w:pos="828"/>
                <w:tab w:val="left" w:pos="829"/>
                <w:tab w:val="left" w:pos="3665"/>
              </w:tabs>
              <w:spacing w:line="204" w:lineRule="exact"/>
              <w:ind w:hanging="361"/>
              <w:rPr>
                <w:sz w:val="20"/>
              </w:rPr>
            </w:pPr>
            <w:r>
              <w:rPr>
                <w:sz w:val="20"/>
              </w:rPr>
              <w:t>IEC</w:t>
            </w:r>
            <w:r>
              <w:rPr>
                <w:spacing w:val="-4"/>
                <w:sz w:val="20"/>
              </w:rPr>
              <w:t xml:space="preserve"> </w:t>
            </w:r>
            <w:r>
              <w:rPr>
                <w:sz w:val="20"/>
              </w:rPr>
              <w:t xml:space="preserve">number </w:t>
            </w:r>
            <w:r>
              <w:rPr>
                <w:w w:val="99"/>
                <w:sz w:val="20"/>
                <w:u w:val="single"/>
              </w:rPr>
              <w:t xml:space="preserve"> </w:t>
            </w:r>
            <w:r>
              <w:rPr>
                <w:sz w:val="20"/>
                <w:u w:val="single"/>
              </w:rPr>
              <w:tab/>
            </w:r>
          </w:p>
        </w:tc>
      </w:tr>
      <w:tr w:rsidR="00F95D3C">
        <w:trPr>
          <w:trHeight w:val="460"/>
        </w:trPr>
        <w:tc>
          <w:tcPr>
            <w:tcW w:w="701" w:type="dxa"/>
          </w:tcPr>
          <w:p w:rsidR="00F95D3C" w:rsidRDefault="00591181">
            <w:pPr>
              <w:pStyle w:val="TableParagraph"/>
              <w:ind w:left="108"/>
              <w:rPr>
                <w:sz w:val="20"/>
              </w:rPr>
            </w:pPr>
            <w:r>
              <w:rPr>
                <w:sz w:val="20"/>
              </w:rPr>
              <w:t>4.</w:t>
            </w:r>
          </w:p>
        </w:tc>
        <w:tc>
          <w:tcPr>
            <w:tcW w:w="3888" w:type="dxa"/>
          </w:tcPr>
          <w:p w:rsidR="00F95D3C" w:rsidRDefault="00591181">
            <w:pPr>
              <w:pStyle w:val="TableParagraph"/>
              <w:tabs>
                <w:tab w:val="left" w:pos="1191"/>
                <w:tab w:val="left" w:pos="1800"/>
                <w:tab w:val="left" w:pos="2678"/>
              </w:tabs>
              <w:spacing w:line="230" w:lineRule="exact"/>
              <w:ind w:left="107" w:right="98"/>
              <w:rPr>
                <w:sz w:val="20"/>
              </w:rPr>
            </w:pPr>
            <w:r>
              <w:rPr>
                <w:sz w:val="20"/>
              </w:rPr>
              <w:t>Embassy/</w:t>
            </w:r>
            <w:r>
              <w:rPr>
                <w:sz w:val="20"/>
              </w:rPr>
              <w:tab/>
              <w:t>U.N.</w:t>
            </w:r>
            <w:r>
              <w:rPr>
                <w:sz w:val="20"/>
              </w:rPr>
              <w:tab/>
              <w:t>Bodies/</w:t>
            </w:r>
            <w:r>
              <w:rPr>
                <w:sz w:val="20"/>
              </w:rPr>
              <w:tab/>
            </w:r>
            <w:r>
              <w:rPr>
                <w:spacing w:val="-1"/>
                <w:sz w:val="20"/>
              </w:rPr>
              <w:t xml:space="preserve">Government </w:t>
            </w:r>
            <w:r>
              <w:rPr>
                <w:sz w:val="20"/>
              </w:rPr>
              <w:t>entities</w:t>
            </w:r>
          </w:p>
        </w:tc>
        <w:tc>
          <w:tcPr>
            <w:tcW w:w="5240" w:type="dxa"/>
          </w:tcPr>
          <w:p w:rsidR="00F95D3C" w:rsidRDefault="00591181">
            <w:pPr>
              <w:pStyle w:val="TableParagraph"/>
              <w:tabs>
                <w:tab w:val="left" w:pos="828"/>
              </w:tabs>
              <w:spacing w:line="245" w:lineRule="exact"/>
              <w:ind w:left="468"/>
              <w:rPr>
                <w:sz w:val="20"/>
              </w:rPr>
            </w:pPr>
            <w:r>
              <w:rPr>
                <w:rFonts w:ascii="Courier New" w:hAnsi="Courier New"/>
                <w:sz w:val="20"/>
              </w:rPr>
              <w:t>□</w:t>
            </w:r>
            <w:r>
              <w:rPr>
                <w:rFonts w:ascii="Courier New" w:hAnsi="Courier New"/>
                <w:sz w:val="20"/>
              </w:rPr>
              <w:tab/>
            </w:r>
            <w:r>
              <w:rPr>
                <w:sz w:val="20"/>
              </w:rPr>
              <w:t>Unique Identification Number (UIN)</w:t>
            </w:r>
            <w:r>
              <w:rPr>
                <w:spacing w:val="-3"/>
                <w:sz w:val="20"/>
              </w:rPr>
              <w:t xml:space="preserve"> </w:t>
            </w:r>
            <w:r>
              <w:rPr>
                <w:sz w:val="20"/>
              </w:rPr>
              <w:t>copy</w:t>
            </w:r>
          </w:p>
        </w:tc>
      </w:tr>
    </w:tbl>
    <w:p w:rsidR="00F95D3C" w:rsidRDefault="00591181">
      <w:pPr>
        <w:ind w:left="220" w:firstLine="259"/>
        <w:rPr>
          <w:i/>
          <w:sz w:val="18"/>
        </w:rPr>
      </w:pPr>
      <w:r>
        <w:rPr>
          <w:noProof/>
          <w:lang w:val="en-IN" w:eastAsia="en-IN" w:bidi="ar-SA"/>
        </w:rPr>
        <w:drawing>
          <wp:anchor distT="0" distB="0" distL="0" distR="0" simplePos="0" relativeHeight="251544576" behindDoc="1" locked="0" layoutInCell="1" allowOverlap="1">
            <wp:simplePos x="0" y="0"/>
            <wp:positionH relativeFrom="page">
              <wp:posOffset>918511</wp:posOffset>
            </wp:positionH>
            <wp:positionV relativeFrom="paragraph">
              <wp:posOffset>23195</wp:posOffset>
            </wp:positionV>
            <wp:extent cx="156241" cy="789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6241" cy="78970"/>
                    </a:xfrm>
                    <a:prstGeom prst="rect">
                      <a:avLst/>
                    </a:prstGeom>
                  </pic:spPr>
                </pic:pic>
              </a:graphicData>
            </a:graphic>
          </wp:anchor>
        </w:drawing>
      </w:r>
      <w:r>
        <w:rPr>
          <w:i/>
          <w:color w:val="221F1F"/>
          <w:sz w:val="18"/>
        </w:rPr>
        <w:t>IEC number is mandatory to file shipment for clearance. The name / branch address of company as on the invoice should match as with that on shipping documents accompanying the shipment</w:t>
      </w:r>
    </w:p>
    <w:p w:rsidR="00F95D3C" w:rsidRDefault="00591181">
      <w:pPr>
        <w:pStyle w:val="BodyText"/>
        <w:spacing w:before="160"/>
        <w:ind w:left="220" w:right="490"/>
        <w:jc w:val="both"/>
      </w:pPr>
      <w:r>
        <w:rPr>
          <w:color w:val="221F1F"/>
        </w:rPr>
        <w:t>We/ I duly declare that the above document is the true copy and verifiable with original KYC document if called upon by customs / government authorities.</w:t>
      </w:r>
    </w:p>
    <w:p w:rsidR="00F95D3C" w:rsidRDefault="00581FE5" w:rsidP="00581FE5">
      <w:pPr>
        <w:pStyle w:val="BodyText"/>
        <w:tabs>
          <w:tab w:val="left" w:pos="6580"/>
        </w:tabs>
      </w:pPr>
      <w:r>
        <w:tab/>
      </w:r>
    </w:p>
    <w:p w:rsidR="00581FE5" w:rsidRDefault="00581FE5" w:rsidP="00581FE5">
      <w:pPr>
        <w:pStyle w:val="BodyText"/>
        <w:tabs>
          <w:tab w:val="left" w:pos="6580"/>
        </w:tabs>
      </w:pPr>
    </w:p>
    <w:p w:rsidR="00F95D3C" w:rsidRDefault="00147F94" w:rsidP="00147F94">
      <w:pPr>
        <w:pStyle w:val="BodyText"/>
        <w:tabs>
          <w:tab w:val="left" w:pos="5870"/>
        </w:tabs>
        <w:spacing w:before="2"/>
      </w:pPr>
      <w:r>
        <w:tab/>
      </w:r>
      <w:r w:rsidR="001433F4">
        <w:t xml:space="preserve">            </w:t>
      </w:r>
    </w:p>
    <w:p w:rsidR="00F95D3C" w:rsidRDefault="00591181">
      <w:pPr>
        <w:pStyle w:val="BodyText"/>
        <w:tabs>
          <w:tab w:val="left" w:pos="2358"/>
          <w:tab w:val="left" w:pos="5260"/>
        </w:tabs>
        <w:ind w:left="220"/>
      </w:pPr>
      <w:r>
        <w:rPr>
          <w:color w:val="221F1F"/>
        </w:rPr>
        <w:t>Name</w:t>
      </w:r>
      <w:r>
        <w:rPr>
          <w:color w:val="221F1F"/>
        </w:rPr>
        <w:tab/>
      </w:r>
      <w:r w:rsidR="00581FE5">
        <w:rPr>
          <w:color w:val="221F1F"/>
        </w:rPr>
        <w:t xml:space="preserve">  </w:t>
      </w:r>
      <w:r w:rsidR="00C12158">
        <w:rPr>
          <w:color w:val="221F1F"/>
        </w:rPr>
        <w:t xml:space="preserve">                                                                   </w:t>
      </w:r>
      <w:r w:rsidR="00581FE5">
        <w:rPr>
          <w:color w:val="221F1F"/>
        </w:rPr>
        <w:t xml:space="preserve"> </w:t>
      </w:r>
      <w:r>
        <w:rPr>
          <w:color w:val="221F1F"/>
        </w:rPr>
        <w:t>Sign/Stamped by Authorized</w:t>
      </w:r>
      <w:r>
        <w:rPr>
          <w:color w:val="221F1F"/>
          <w:spacing w:val="-7"/>
        </w:rPr>
        <w:t xml:space="preserve"> </w:t>
      </w:r>
      <w:r>
        <w:rPr>
          <w:color w:val="221F1F"/>
        </w:rPr>
        <w:t>Signatory</w:t>
      </w:r>
    </w:p>
    <w:sectPr w:rsidR="00F95D3C" w:rsidSect="00F95D3C">
      <w:type w:val="continuous"/>
      <w:pgSz w:w="12240" w:h="15840"/>
      <w:pgMar w:top="1360" w:right="9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3626"/>
    <w:multiLevelType w:val="hybridMultilevel"/>
    <w:tmpl w:val="36BEA6B4"/>
    <w:lvl w:ilvl="0" w:tplc="EFCABA36">
      <w:numFmt w:val="bullet"/>
      <w:lvlText w:val="□"/>
      <w:lvlJc w:val="left"/>
      <w:pPr>
        <w:ind w:left="828" w:hanging="360"/>
      </w:pPr>
      <w:rPr>
        <w:rFonts w:ascii="Courier New" w:eastAsia="Courier New" w:hAnsi="Courier New" w:cs="Courier New" w:hint="default"/>
        <w:w w:val="99"/>
        <w:sz w:val="20"/>
        <w:szCs w:val="20"/>
        <w:lang w:val="en-US" w:eastAsia="en-US" w:bidi="en-US"/>
      </w:rPr>
    </w:lvl>
    <w:lvl w:ilvl="1" w:tplc="5C9C23AE">
      <w:numFmt w:val="bullet"/>
      <w:lvlText w:val="•"/>
      <w:lvlJc w:val="left"/>
      <w:pPr>
        <w:ind w:left="1261" w:hanging="360"/>
      </w:pPr>
      <w:rPr>
        <w:rFonts w:hint="default"/>
        <w:lang w:val="en-US" w:eastAsia="en-US" w:bidi="en-US"/>
      </w:rPr>
    </w:lvl>
    <w:lvl w:ilvl="2" w:tplc="2F38EA12">
      <w:numFmt w:val="bullet"/>
      <w:lvlText w:val="•"/>
      <w:lvlJc w:val="left"/>
      <w:pPr>
        <w:ind w:left="1702" w:hanging="360"/>
      </w:pPr>
      <w:rPr>
        <w:rFonts w:hint="default"/>
        <w:lang w:val="en-US" w:eastAsia="en-US" w:bidi="en-US"/>
      </w:rPr>
    </w:lvl>
    <w:lvl w:ilvl="3" w:tplc="6728E984">
      <w:numFmt w:val="bullet"/>
      <w:lvlText w:val="•"/>
      <w:lvlJc w:val="left"/>
      <w:pPr>
        <w:ind w:left="2143" w:hanging="360"/>
      </w:pPr>
      <w:rPr>
        <w:rFonts w:hint="default"/>
        <w:lang w:val="en-US" w:eastAsia="en-US" w:bidi="en-US"/>
      </w:rPr>
    </w:lvl>
    <w:lvl w:ilvl="4" w:tplc="F2A8C6AE">
      <w:numFmt w:val="bullet"/>
      <w:lvlText w:val="•"/>
      <w:lvlJc w:val="left"/>
      <w:pPr>
        <w:ind w:left="2584" w:hanging="360"/>
      </w:pPr>
      <w:rPr>
        <w:rFonts w:hint="default"/>
        <w:lang w:val="en-US" w:eastAsia="en-US" w:bidi="en-US"/>
      </w:rPr>
    </w:lvl>
    <w:lvl w:ilvl="5" w:tplc="77964272">
      <w:numFmt w:val="bullet"/>
      <w:lvlText w:val="•"/>
      <w:lvlJc w:val="left"/>
      <w:pPr>
        <w:ind w:left="3025" w:hanging="360"/>
      </w:pPr>
      <w:rPr>
        <w:rFonts w:hint="default"/>
        <w:lang w:val="en-US" w:eastAsia="en-US" w:bidi="en-US"/>
      </w:rPr>
    </w:lvl>
    <w:lvl w:ilvl="6" w:tplc="63DC7E6A">
      <w:numFmt w:val="bullet"/>
      <w:lvlText w:val="•"/>
      <w:lvlJc w:val="left"/>
      <w:pPr>
        <w:ind w:left="3466" w:hanging="360"/>
      </w:pPr>
      <w:rPr>
        <w:rFonts w:hint="default"/>
        <w:lang w:val="en-US" w:eastAsia="en-US" w:bidi="en-US"/>
      </w:rPr>
    </w:lvl>
    <w:lvl w:ilvl="7" w:tplc="31EEE904">
      <w:numFmt w:val="bullet"/>
      <w:lvlText w:val="•"/>
      <w:lvlJc w:val="left"/>
      <w:pPr>
        <w:ind w:left="3907" w:hanging="360"/>
      </w:pPr>
      <w:rPr>
        <w:rFonts w:hint="default"/>
        <w:lang w:val="en-US" w:eastAsia="en-US" w:bidi="en-US"/>
      </w:rPr>
    </w:lvl>
    <w:lvl w:ilvl="8" w:tplc="EA5455F2">
      <w:numFmt w:val="bullet"/>
      <w:lvlText w:val="•"/>
      <w:lvlJc w:val="left"/>
      <w:pPr>
        <w:ind w:left="4348" w:hanging="360"/>
      </w:pPr>
      <w:rPr>
        <w:rFonts w:hint="default"/>
        <w:lang w:val="en-US" w:eastAsia="en-US" w:bidi="en-US"/>
      </w:rPr>
    </w:lvl>
  </w:abstractNum>
  <w:abstractNum w:abstractNumId="1">
    <w:nsid w:val="2A274DFB"/>
    <w:multiLevelType w:val="hybridMultilevel"/>
    <w:tmpl w:val="9370D340"/>
    <w:lvl w:ilvl="0" w:tplc="D33AF286">
      <w:numFmt w:val="bullet"/>
      <w:lvlText w:val="□"/>
      <w:lvlJc w:val="left"/>
      <w:pPr>
        <w:ind w:left="828" w:hanging="360"/>
      </w:pPr>
      <w:rPr>
        <w:rFonts w:ascii="Courier New" w:eastAsia="Courier New" w:hAnsi="Courier New" w:cs="Courier New" w:hint="default"/>
        <w:w w:val="99"/>
        <w:sz w:val="20"/>
        <w:szCs w:val="20"/>
        <w:lang w:val="en-US" w:eastAsia="en-US" w:bidi="en-US"/>
      </w:rPr>
    </w:lvl>
    <w:lvl w:ilvl="1" w:tplc="94262366">
      <w:numFmt w:val="bullet"/>
      <w:lvlText w:val="•"/>
      <w:lvlJc w:val="left"/>
      <w:pPr>
        <w:ind w:left="1261" w:hanging="360"/>
      </w:pPr>
      <w:rPr>
        <w:rFonts w:hint="default"/>
        <w:lang w:val="en-US" w:eastAsia="en-US" w:bidi="en-US"/>
      </w:rPr>
    </w:lvl>
    <w:lvl w:ilvl="2" w:tplc="757C9FC0">
      <w:numFmt w:val="bullet"/>
      <w:lvlText w:val="•"/>
      <w:lvlJc w:val="left"/>
      <w:pPr>
        <w:ind w:left="1702" w:hanging="360"/>
      </w:pPr>
      <w:rPr>
        <w:rFonts w:hint="default"/>
        <w:lang w:val="en-US" w:eastAsia="en-US" w:bidi="en-US"/>
      </w:rPr>
    </w:lvl>
    <w:lvl w:ilvl="3" w:tplc="2D407354">
      <w:numFmt w:val="bullet"/>
      <w:lvlText w:val="•"/>
      <w:lvlJc w:val="left"/>
      <w:pPr>
        <w:ind w:left="2143" w:hanging="360"/>
      </w:pPr>
      <w:rPr>
        <w:rFonts w:hint="default"/>
        <w:lang w:val="en-US" w:eastAsia="en-US" w:bidi="en-US"/>
      </w:rPr>
    </w:lvl>
    <w:lvl w:ilvl="4" w:tplc="F0EC4C8A">
      <w:numFmt w:val="bullet"/>
      <w:lvlText w:val="•"/>
      <w:lvlJc w:val="left"/>
      <w:pPr>
        <w:ind w:left="2584" w:hanging="360"/>
      </w:pPr>
      <w:rPr>
        <w:rFonts w:hint="default"/>
        <w:lang w:val="en-US" w:eastAsia="en-US" w:bidi="en-US"/>
      </w:rPr>
    </w:lvl>
    <w:lvl w:ilvl="5" w:tplc="D4A8DA0A">
      <w:numFmt w:val="bullet"/>
      <w:lvlText w:val="•"/>
      <w:lvlJc w:val="left"/>
      <w:pPr>
        <w:ind w:left="3025" w:hanging="360"/>
      </w:pPr>
      <w:rPr>
        <w:rFonts w:hint="default"/>
        <w:lang w:val="en-US" w:eastAsia="en-US" w:bidi="en-US"/>
      </w:rPr>
    </w:lvl>
    <w:lvl w:ilvl="6" w:tplc="680AD6E8">
      <w:numFmt w:val="bullet"/>
      <w:lvlText w:val="•"/>
      <w:lvlJc w:val="left"/>
      <w:pPr>
        <w:ind w:left="3466" w:hanging="360"/>
      </w:pPr>
      <w:rPr>
        <w:rFonts w:hint="default"/>
        <w:lang w:val="en-US" w:eastAsia="en-US" w:bidi="en-US"/>
      </w:rPr>
    </w:lvl>
    <w:lvl w:ilvl="7" w:tplc="0BB43FFA">
      <w:numFmt w:val="bullet"/>
      <w:lvlText w:val="•"/>
      <w:lvlJc w:val="left"/>
      <w:pPr>
        <w:ind w:left="3907" w:hanging="360"/>
      </w:pPr>
      <w:rPr>
        <w:rFonts w:hint="default"/>
        <w:lang w:val="en-US" w:eastAsia="en-US" w:bidi="en-US"/>
      </w:rPr>
    </w:lvl>
    <w:lvl w:ilvl="8" w:tplc="E4B0D79E">
      <w:numFmt w:val="bullet"/>
      <w:lvlText w:val="•"/>
      <w:lvlJc w:val="left"/>
      <w:pPr>
        <w:ind w:left="4348" w:hanging="360"/>
      </w:pPr>
      <w:rPr>
        <w:rFonts w:hint="default"/>
        <w:lang w:val="en-US" w:eastAsia="en-US" w:bidi="en-US"/>
      </w:rPr>
    </w:lvl>
  </w:abstractNum>
  <w:abstractNum w:abstractNumId="2">
    <w:nsid w:val="2E2F003A"/>
    <w:multiLevelType w:val="hybridMultilevel"/>
    <w:tmpl w:val="DDACC454"/>
    <w:lvl w:ilvl="0" w:tplc="84483830">
      <w:start w:val="1"/>
      <w:numFmt w:val="decimal"/>
      <w:lvlText w:val="%1)"/>
      <w:lvlJc w:val="left"/>
      <w:pPr>
        <w:ind w:left="940" w:hanging="360"/>
        <w:jc w:val="left"/>
      </w:pPr>
      <w:rPr>
        <w:rFonts w:ascii="Arial" w:eastAsia="Arial" w:hAnsi="Arial" w:cs="Arial" w:hint="default"/>
        <w:color w:val="221F1F"/>
        <w:spacing w:val="-1"/>
        <w:w w:val="99"/>
        <w:sz w:val="20"/>
        <w:szCs w:val="20"/>
        <w:lang w:val="en-US" w:eastAsia="en-US" w:bidi="en-US"/>
      </w:rPr>
    </w:lvl>
    <w:lvl w:ilvl="1" w:tplc="DD1E7462">
      <w:numFmt w:val="bullet"/>
      <w:lvlText w:val="•"/>
      <w:lvlJc w:val="left"/>
      <w:pPr>
        <w:ind w:left="1852" w:hanging="360"/>
      </w:pPr>
      <w:rPr>
        <w:rFonts w:hint="default"/>
        <w:lang w:val="en-US" w:eastAsia="en-US" w:bidi="en-US"/>
      </w:rPr>
    </w:lvl>
    <w:lvl w:ilvl="2" w:tplc="3650F5C6">
      <w:numFmt w:val="bullet"/>
      <w:lvlText w:val="•"/>
      <w:lvlJc w:val="left"/>
      <w:pPr>
        <w:ind w:left="2764" w:hanging="360"/>
      </w:pPr>
      <w:rPr>
        <w:rFonts w:hint="default"/>
        <w:lang w:val="en-US" w:eastAsia="en-US" w:bidi="en-US"/>
      </w:rPr>
    </w:lvl>
    <w:lvl w:ilvl="3" w:tplc="4B0ED1FA">
      <w:numFmt w:val="bullet"/>
      <w:lvlText w:val="•"/>
      <w:lvlJc w:val="left"/>
      <w:pPr>
        <w:ind w:left="3676" w:hanging="360"/>
      </w:pPr>
      <w:rPr>
        <w:rFonts w:hint="default"/>
        <w:lang w:val="en-US" w:eastAsia="en-US" w:bidi="en-US"/>
      </w:rPr>
    </w:lvl>
    <w:lvl w:ilvl="4" w:tplc="F6C8F172">
      <w:numFmt w:val="bullet"/>
      <w:lvlText w:val="•"/>
      <w:lvlJc w:val="left"/>
      <w:pPr>
        <w:ind w:left="4588" w:hanging="360"/>
      </w:pPr>
      <w:rPr>
        <w:rFonts w:hint="default"/>
        <w:lang w:val="en-US" w:eastAsia="en-US" w:bidi="en-US"/>
      </w:rPr>
    </w:lvl>
    <w:lvl w:ilvl="5" w:tplc="287EAE2C">
      <w:numFmt w:val="bullet"/>
      <w:lvlText w:val="•"/>
      <w:lvlJc w:val="left"/>
      <w:pPr>
        <w:ind w:left="5500" w:hanging="360"/>
      </w:pPr>
      <w:rPr>
        <w:rFonts w:hint="default"/>
        <w:lang w:val="en-US" w:eastAsia="en-US" w:bidi="en-US"/>
      </w:rPr>
    </w:lvl>
    <w:lvl w:ilvl="6" w:tplc="3FBA2E5A">
      <w:numFmt w:val="bullet"/>
      <w:lvlText w:val="•"/>
      <w:lvlJc w:val="left"/>
      <w:pPr>
        <w:ind w:left="6412" w:hanging="360"/>
      </w:pPr>
      <w:rPr>
        <w:rFonts w:hint="default"/>
        <w:lang w:val="en-US" w:eastAsia="en-US" w:bidi="en-US"/>
      </w:rPr>
    </w:lvl>
    <w:lvl w:ilvl="7" w:tplc="A4CA4524">
      <w:numFmt w:val="bullet"/>
      <w:lvlText w:val="•"/>
      <w:lvlJc w:val="left"/>
      <w:pPr>
        <w:ind w:left="7324" w:hanging="360"/>
      </w:pPr>
      <w:rPr>
        <w:rFonts w:hint="default"/>
        <w:lang w:val="en-US" w:eastAsia="en-US" w:bidi="en-US"/>
      </w:rPr>
    </w:lvl>
    <w:lvl w:ilvl="8" w:tplc="EE5CE7B0">
      <w:numFmt w:val="bullet"/>
      <w:lvlText w:val="•"/>
      <w:lvlJc w:val="left"/>
      <w:pPr>
        <w:ind w:left="8236" w:hanging="360"/>
      </w:pPr>
      <w:rPr>
        <w:rFonts w:hint="default"/>
        <w:lang w:val="en-US" w:eastAsia="en-US" w:bidi="en-US"/>
      </w:rPr>
    </w:lvl>
  </w:abstractNum>
  <w:abstractNum w:abstractNumId="3">
    <w:nsid w:val="518A71AE"/>
    <w:multiLevelType w:val="hybridMultilevel"/>
    <w:tmpl w:val="CB4E145E"/>
    <w:lvl w:ilvl="0" w:tplc="99304994">
      <w:numFmt w:val="bullet"/>
      <w:lvlText w:val="□"/>
      <w:lvlJc w:val="left"/>
      <w:pPr>
        <w:ind w:left="828" w:hanging="360"/>
      </w:pPr>
      <w:rPr>
        <w:rFonts w:ascii="Courier New" w:eastAsia="Courier New" w:hAnsi="Courier New" w:cs="Courier New" w:hint="default"/>
        <w:w w:val="99"/>
        <w:sz w:val="20"/>
        <w:szCs w:val="20"/>
        <w:lang w:val="en-US" w:eastAsia="en-US" w:bidi="en-US"/>
      </w:rPr>
    </w:lvl>
    <w:lvl w:ilvl="1" w:tplc="32FC55F4">
      <w:numFmt w:val="bullet"/>
      <w:lvlText w:val="•"/>
      <w:lvlJc w:val="left"/>
      <w:pPr>
        <w:ind w:left="1261" w:hanging="360"/>
      </w:pPr>
      <w:rPr>
        <w:rFonts w:hint="default"/>
        <w:lang w:val="en-US" w:eastAsia="en-US" w:bidi="en-US"/>
      </w:rPr>
    </w:lvl>
    <w:lvl w:ilvl="2" w:tplc="C1B826BE">
      <w:numFmt w:val="bullet"/>
      <w:lvlText w:val="•"/>
      <w:lvlJc w:val="left"/>
      <w:pPr>
        <w:ind w:left="1702" w:hanging="360"/>
      </w:pPr>
      <w:rPr>
        <w:rFonts w:hint="default"/>
        <w:lang w:val="en-US" w:eastAsia="en-US" w:bidi="en-US"/>
      </w:rPr>
    </w:lvl>
    <w:lvl w:ilvl="3" w:tplc="97A63376">
      <w:numFmt w:val="bullet"/>
      <w:lvlText w:val="•"/>
      <w:lvlJc w:val="left"/>
      <w:pPr>
        <w:ind w:left="2143" w:hanging="360"/>
      </w:pPr>
      <w:rPr>
        <w:rFonts w:hint="default"/>
        <w:lang w:val="en-US" w:eastAsia="en-US" w:bidi="en-US"/>
      </w:rPr>
    </w:lvl>
    <w:lvl w:ilvl="4" w:tplc="7EFAB790">
      <w:numFmt w:val="bullet"/>
      <w:lvlText w:val="•"/>
      <w:lvlJc w:val="left"/>
      <w:pPr>
        <w:ind w:left="2584" w:hanging="360"/>
      </w:pPr>
      <w:rPr>
        <w:rFonts w:hint="default"/>
        <w:lang w:val="en-US" w:eastAsia="en-US" w:bidi="en-US"/>
      </w:rPr>
    </w:lvl>
    <w:lvl w:ilvl="5" w:tplc="ACC0E692">
      <w:numFmt w:val="bullet"/>
      <w:lvlText w:val="•"/>
      <w:lvlJc w:val="left"/>
      <w:pPr>
        <w:ind w:left="3025" w:hanging="360"/>
      </w:pPr>
      <w:rPr>
        <w:rFonts w:hint="default"/>
        <w:lang w:val="en-US" w:eastAsia="en-US" w:bidi="en-US"/>
      </w:rPr>
    </w:lvl>
    <w:lvl w:ilvl="6" w:tplc="2BF0E160">
      <w:numFmt w:val="bullet"/>
      <w:lvlText w:val="•"/>
      <w:lvlJc w:val="left"/>
      <w:pPr>
        <w:ind w:left="3466" w:hanging="360"/>
      </w:pPr>
      <w:rPr>
        <w:rFonts w:hint="default"/>
        <w:lang w:val="en-US" w:eastAsia="en-US" w:bidi="en-US"/>
      </w:rPr>
    </w:lvl>
    <w:lvl w:ilvl="7" w:tplc="9E26C31E">
      <w:numFmt w:val="bullet"/>
      <w:lvlText w:val="•"/>
      <w:lvlJc w:val="left"/>
      <w:pPr>
        <w:ind w:left="3907" w:hanging="360"/>
      </w:pPr>
      <w:rPr>
        <w:rFonts w:hint="default"/>
        <w:lang w:val="en-US" w:eastAsia="en-US" w:bidi="en-US"/>
      </w:rPr>
    </w:lvl>
    <w:lvl w:ilvl="8" w:tplc="CDBC507E">
      <w:numFmt w:val="bullet"/>
      <w:lvlText w:val="•"/>
      <w:lvlJc w:val="left"/>
      <w:pPr>
        <w:ind w:left="4348" w:hanging="360"/>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95D3C"/>
    <w:rsid w:val="00001E1E"/>
    <w:rsid w:val="0003550E"/>
    <w:rsid w:val="000F7242"/>
    <w:rsid w:val="001433F4"/>
    <w:rsid w:val="00147F94"/>
    <w:rsid w:val="00166F7A"/>
    <w:rsid w:val="001A2F1A"/>
    <w:rsid w:val="002000AC"/>
    <w:rsid w:val="00257B2A"/>
    <w:rsid w:val="00260209"/>
    <w:rsid w:val="002807BE"/>
    <w:rsid w:val="00317CB0"/>
    <w:rsid w:val="00323EBE"/>
    <w:rsid w:val="00324CD7"/>
    <w:rsid w:val="00390D0C"/>
    <w:rsid w:val="004006AC"/>
    <w:rsid w:val="004757DB"/>
    <w:rsid w:val="00481AEE"/>
    <w:rsid w:val="00523328"/>
    <w:rsid w:val="0054707E"/>
    <w:rsid w:val="00581FE5"/>
    <w:rsid w:val="00591181"/>
    <w:rsid w:val="005A71EA"/>
    <w:rsid w:val="005A74EE"/>
    <w:rsid w:val="00621465"/>
    <w:rsid w:val="00634A2C"/>
    <w:rsid w:val="00673B9E"/>
    <w:rsid w:val="00693C57"/>
    <w:rsid w:val="007305BE"/>
    <w:rsid w:val="007646EE"/>
    <w:rsid w:val="00781DFF"/>
    <w:rsid w:val="007961CE"/>
    <w:rsid w:val="007C1B1C"/>
    <w:rsid w:val="00851BED"/>
    <w:rsid w:val="008A79FF"/>
    <w:rsid w:val="008C4B52"/>
    <w:rsid w:val="009442C5"/>
    <w:rsid w:val="0094524F"/>
    <w:rsid w:val="009D7A39"/>
    <w:rsid w:val="009F0AE0"/>
    <w:rsid w:val="00A15696"/>
    <w:rsid w:val="00A53B30"/>
    <w:rsid w:val="00AB47E0"/>
    <w:rsid w:val="00B16D9E"/>
    <w:rsid w:val="00B55154"/>
    <w:rsid w:val="00B555E8"/>
    <w:rsid w:val="00C12158"/>
    <w:rsid w:val="00C17A1A"/>
    <w:rsid w:val="00CB127D"/>
    <w:rsid w:val="00CF4D4E"/>
    <w:rsid w:val="00D162D3"/>
    <w:rsid w:val="00D23DC9"/>
    <w:rsid w:val="00D33AA8"/>
    <w:rsid w:val="00D3781A"/>
    <w:rsid w:val="00DE4D28"/>
    <w:rsid w:val="00DF1437"/>
    <w:rsid w:val="00DF7C3C"/>
    <w:rsid w:val="00E74CD9"/>
    <w:rsid w:val="00EB3B55"/>
    <w:rsid w:val="00EC6E4F"/>
    <w:rsid w:val="00EF4F6C"/>
    <w:rsid w:val="00F8056E"/>
    <w:rsid w:val="00F95D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5D3C"/>
    <w:rPr>
      <w:rFonts w:ascii="Arial" w:eastAsia="Arial" w:hAnsi="Arial" w:cs="Arial"/>
      <w:lang w:bidi="en-US"/>
    </w:rPr>
  </w:style>
  <w:style w:type="paragraph" w:styleId="Heading1">
    <w:name w:val="heading 1"/>
    <w:basedOn w:val="Normal"/>
    <w:uiPriority w:val="1"/>
    <w:qFormat/>
    <w:rsid w:val="00F95D3C"/>
    <w:pPr>
      <w:ind w:right="258"/>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5D3C"/>
    <w:rPr>
      <w:sz w:val="20"/>
      <w:szCs w:val="20"/>
    </w:rPr>
  </w:style>
  <w:style w:type="paragraph" w:styleId="ListParagraph">
    <w:name w:val="List Paragraph"/>
    <w:basedOn w:val="Normal"/>
    <w:uiPriority w:val="1"/>
    <w:qFormat/>
    <w:rsid w:val="00F95D3C"/>
    <w:pPr>
      <w:spacing w:before="161"/>
      <w:ind w:left="940" w:right="475" w:hanging="360"/>
      <w:jc w:val="both"/>
    </w:pPr>
  </w:style>
  <w:style w:type="paragraph" w:customStyle="1" w:styleId="TableParagraph">
    <w:name w:val="Table Paragraph"/>
    <w:basedOn w:val="Normal"/>
    <w:uiPriority w:val="1"/>
    <w:qFormat/>
    <w:rsid w:val="00F95D3C"/>
    <w:pPr>
      <w:spacing w:line="227" w:lineRule="exact"/>
      <w:ind w:left="828"/>
    </w:pPr>
  </w:style>
  <w:style w:type="paragraph" w:styleId="BalloonText">
    <w:name w:val="Balloon Text"/>
    <w:basedOn w:val="Normal"/>
    <w:link w:val="BalloonTextChar"/>
    <w:uiPriority w:val="99"/>
    <w:semiHidden/>
    <w:unhideWhenUsed/>
    <w:rsid w:val="00147F94"/>
    <w:rPr>
      <w:rFonts w:ascii="Tahoma" w:hAnsi="Tahoma" w:cs="Tahoma"/>
      <w:sz w:val="16"/>
      <w:szCs w:val="16"/>
    </w:rPr>
  </w:style>
  <w:style w:type="character" w:customStyle="1" w:styleId="BalloonTextChar">
    <w:name w:val="Balloon Text Char"/>
    <w:basedOn w:val="DefaultParagraphFont"/>
    <w:link w:val="BalloonText"/>
    <w:uiPriority w:val="99"/>
    <w:semiHidden/>
    <w:rsid w:val="00147F94"/>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Shobin Varghese</dc:creator>
  <cp:lastModifiedBy>OPERATION</cp:lastModifiedBy>
  <cp:revision>58</cp:revision>
  <cp:lastPrinted>2022-05-03T11:42:00Z</cp:lastPrinted>
  <dcterms:created xsi:type="dcterms:W3CDTF">2020-03-18T11:49:00Z</dcterms:created>
  <dcterms:modified xsi:type="dcterms:W3CDTF">2022-06-18T06:31:00Z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2016</vt:lpwstr>
  </property>
  <property fmtid="{D5CDD505-2E9C-101B-9397-08002B2CF9AE}" pid="4" name="LastSaved">
    <vt:filetime>2020-03-18T00:00:00Z</vt:filetime>
  </property>
</Properties>
</file>